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F89A6">
      <w:pPr>
        <w:spacing w:after="0"/>
        <w:jc w:val="center"/>
        <w:outlineLvl w:val="0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КАРАСЕВСКОГО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СЕЛЬСОВЕТА</w:t>
      </w:r>
    </w:p>
    <w:p w14:paraId="69F98012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ЧЕРЕПАНОВСКОГО РАЙОНА НОВОСИБИРСКОЙ ОБЛАСТИ</w:t>
      </w:r>
    </w:p>
    <w:p w14:paraId="1C0609F4">
      <w:pPr>
        <w:spacing w:after="0" w:line="0" w:lineRule="atLeast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6349760">
      <w:pPr>
        <w:spacing w:after="0" w:line="0" w:lineRule="atLeast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ПОСТАНОВЛЕНИЕ</w:t>
      </w:r>
    </w:p>
    <w:p w14:paraId="0106D93F">
      <w:pPr>
        <w:spacing w:after="0" w:line="0" w:lineRule="atLeast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F3F2636">
      <w:pPr>
        <w:tabs>
          <w:tab w:val="left" w:pos="721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т 14.11.2025 № 852</w:t>
      </w:r>
    </w:p>
    <w:p w14:paraId="5BD72F03">
      <w:pPr>
        <w:tabs>
          <w:tab w:val="left" w:pos="1140"/>
        </w:tabs>
        <w:rPr>
          <w:b w:val="0"/>
          <w:bCs w:val="0"/>
        </w:rPr>
      </w:pPr>
      <w:r>
        <w:tab/>
      </w:r>
    </w:p>
    <w:p w14:paraId="2F67A769">
      <w:pPr>
        <w:spacing w:after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перечня главных администраторов доходов и источников финансирования дефицита бюджета Карасевского сельсовета Черепановского района Новосибирской области на 2026 г и плановый период 2027-2028 гг..</w:t>
      </w:r>
    </w:p>
    <w:bookmarkEnd w:id="0"/>
    <w:p w14:paraId="56E66051">
      <w:pPr>
        <w:autoSpaceDE w:val="0"/>
        <w:autoSpaceDN w:val="0"/>
        <w:adjustRightInd w:val="0"/>
        <w:spacing w:after="0" w:line="240" w:lineRule="auto"/>
        <w:ind w:firstLine="0" w:firstLineChars="0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7BE8427E">
      <w:pPr>
        <w:autoSpaceDE w:val="0"/>
        <w:autoSpaceDN w:val="0"/>
        <w:adjustRightInd w:val="0"/>
        <w:spacing w:after="0" w:line="240" w:lineRule="auto"/>
        <w:ind w:firstLine="0" w:firstLineChars="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соответствии с пунктом 3.2 статьи 160.1 Бюджетного кодекса Российской Федерации, Администрация Карасевского сельсовета Черепановского района Новосибирской области </w:t>
      </w:r>
    </w:p>
    <w:p w14:paraId="173136EB">
      <w:pPr>
        <w:autoSpaceDE w:val="0"/>
        <w:autoSpaceDN w:val="0"/>
        <w:adjustRightInd w:val="0"/>
        <w:spacing w:after="0" w:line="240" w:lineRule="auto"/>
        <w:ind w:firstLine="700" w:firstLineChars="25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ПОСТАНОВЛЯЕТ: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A9D6AB">
      <w:pPr>
        <w:autoSpaceDE w:val="0"/>
        <w:autoSpaceDN w:val="0"/>
        <w:adjustRightInd w:val="0"/>
        <w:spacing w:after="0" w:line="240" w:lineRule="auto"/>
        <w:ind w:firstLine="700" w:firstLineChars="250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14:paraId="4DB4E7B9">
      <w:pPr>
        <w:numPr>
          <w:ilvl w:val="0"/>
          <w:numId w:val="1"/>
        </w:num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Утвердить Перечень главных администраторов доходов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</w:t>
      </w:r>
      <w:r>
        <w:rPr>
          <w:rFonts w:hint="default" w:ascii="Times New Roman" w:hAnsi="Times New Roman" w:cs="Times New Roman"/>
          <w:sz w:val="28"/>
          <w:szCs w:val="28"/>
        </w:rPr>
        <w:t xml:space="preserve">Карасевского сельсовета Черепановского района Новосибирской области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hint="default" w:ascii="Times New Roman" w:hAnsi="Times New Roman" w:cs="Times New Roman"/>
          <w:sz w:val="28"/>
          <w:szCs w:val="28"/>
        </w:rPr>
        <w:t>2026 г и плановый период 2027-2028 гг согласно приложения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</w:t>
      </w:r>
    </w:p>
    <w:p w14:paraId="5F093BB0">
      <w:pPr>
        <w:numPr>
          <w:ilvl w:val="0"/>
          <w:numId w:val="1"/>
        </w:num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Утвердить Перечень главных администраторов источников бюджета Карасевского сельсовета Черепановского района Новосибирской области на 2026 г и плановый период 2027-2028 гг согласно приложения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</w:t>
      </w:r>
    </w:p>
    <w:p w14:paraId="7BFE52EC">
      <w:pPr>
        <w:numPr>
          <w:ilvl w:val="0"/>
          <w:numId w:val="1"/>
        </w:num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Карасевского сельсовета Черепановского района Новосибирской области, начиная с бюджета на 2026 г и на плановый период 2027 - 2028 гг.</w:t>
      </w:r>
    </w:p>
    <w:p w14:paraId="5A54DF0C">
      <w:pPr>
        <w:numPr>
          <w:ilvl w:val="0"/>
          <w:numId w:val="1"/>
        </w:numPr>
        <w:bidi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Разместить настоящее постановление в сети интернет на официальном сайте Администрации Карасевского сельсовета Черепановского района Новосибирской области.</w:t>
      </w:r>
    </w:p>
    <w:p w14:paraId="0209464A">
      <w:pPr>
        <w:spacing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Карасевского сельсовета</w:t>
      </w:r>
    </w:p>
    <w:p w14:paraId="07984879">
      <w:pPr>
        <w:spacing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Черепановского района </w:t>
      </w:r>
    </w:p>
    <w:p w14:paraId="2F4273D3">
      <w:pPr>
        <w:spacing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Новосибирской области </w:t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        </w:t>
      </w:r>
      <w:r>
        <w:rPr>
          <w:rFonts w:ascii="Times New Roman" w:hAnsi="Times New Roman" w:eastAsia="Calibri" w:cs="Times New Roman"/>
          <w:sz w:val="28"/>
          <w:szCs w:val="28"/>
        </w:rPr>
        <w:t>Е.Е. Рогалева</w:t>
      </w:r>
    </w:p>
    <w:p w14:paraId="5B9A522A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u-RU"/>
        </w:rPr>
      </w:pPr>
    </w:p>
    <w:p w14:paraId="2F98E738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u-RU"/>
        </w:rPr>
      </w:pPr>
    </w:p>
    <w:p w14:paraId="19806D82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u-RU"/>
        </w:rPr>
      </w:pPr>
    </w:p>
    <w:p w14:paraId="0AD5630A">
      <w:pPr>
        <w:spacing w:after="0" w:line="240" w:lineRule="auto"/>
        <w:rPr>
          <w:rFonts w:hint="default" w:ascii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>Т</w:t>
      </w:r>
      <w:r>
        <w:rPr>
          <w:rFonts w:hint="default" w:ascii="Times New Roman" w:hAnsi="Times New Roman" w:cs="Times New Roman"/>
          <w:sz w:val="18"/>
          <w:szCs w:val="18"/>
          <w:lang w:val="ru-RU"/>
        </w:rPr>
        <w:t>.А.Голощапова</w:t>
      </w:r>
    </w:p>
    <w:p w14:paraId="6D704E55">
      <w:pPr>
        <w:spacing w:after="0" w:line="240" w:lineRule="auto"/>
        <w:rPr>
          <w:rFonts w:hint="default" w:ascii="Times New Roman" w:hAnsi="Times New Roman" w:cs="Times New Roman"/>
          <w:sz w:val="18"/>
          <w:szCs w:val="18"/>
          <w:lang w:val="ru-RU"/>
        </w:rPr>
      </w:pPr>
      <w:r>
        <w:rPr>
          <w:rFonts w:hint="default" w:ascii="Times New Roman" w:hAnsi="Times New Roman" w:cs="Times New Roman"/>
          <w:sz w:val="18"/>
          <w:szCs w:val="18"/>
          <w:lang w:val="ru-RU"/>
        </w:rPr>
        <w:t>63225</w:t>
      </w:r>
    </w:p>
    <w:p w14:paraId="7A094079">
      <w:pPr>
        <w:rPr>
          <w:rFonts w:ascii="Times New Roman" w:hAnsi="Times New Roman" w:cs="Times New Roman"/>
          <w:sz w:val="18"/>
          <w:szCs w:val="18"/>
        </w:rPr>
      </w:pPr>
    </w:p>
    <w:p w14:paraId="3AB34127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ГTimes New Roman" w:hAnsi="ГTimes New Roman" w:cs="Times New Roman"/>
          <w:sz w:val="18"/>
          <w:szCs w:val="18"/>
        </w:rPr>
        <w:t xml:space="preserve">Приложение  № 1 </w:t>
      </w:r>
    </w:p>
    <w:p w14:paraId="2103E540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Утверждено  </w:t>
      </w:r>
    </w:p>
    <w:p w14:paraId="644C8ED8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постановлением </w:t>
      </w:r>
      <w:r>
        <w:rPr>
          <w:rFonts w:ascii="ГTimes New Roman" w:hAnsi="ГTimes New Roman" w:cs="Times New Roman"/>
          <w:sz w:val="18"/>
          <w:szCs w:val="18"/>
          <w:lang w:val="ru-RU"/>
        </w:rPr>
        <w:t>А</w:t>
      </w:r>
      <w:r>
        <w:rPr>
          <w:rFonts w:ascii="ГTimes New Roman" w:hAnsi="ГTimes New Roman" w:cs="Times New Roman"/>
          <w:sz w:val="18"/>
          <w:szCs w:val="18"/>
        </w:rPr>
        <w:t xml:space="preserve">дминистрации </w:t>
      </w:r>
    </w:p>
    <w:p w14:paraId="52F3138E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>Карасевского сельсовета</w:t>
      </w:r>
    </w:p>
    <w:p w14:paraId="203EA043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Черепановского района </w:t>
      </w:r>
    </w:p>
    <w:p w14:paraId="432F97B0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>Новосибирской области</w:t>
      </w:r>
    </w:p>
    <w:p w14:paraId="7B8AB5E5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 № 852 от 14.11.2025</w:t>
      </w:r>
    </w:p>
    <w:p w14:paraId="1915B64A">
      <w:pPr>
        <w:rPr>
          <w:rFonts w:ascii="ГTimes New Roman" w:hAnsi="ГTimes New Roman" w:cs="Times New Roman"/>
          <w:sz w:val="18"/>
          <w:szCs w:val="18"/>
        </w:rPr>
      </w:pPr>
    </w:p>
    <w:p w14:paraId="20B0EDC8">
      <w:pPr>
        <w:spacing w:after="0"/>
        <w:jc w:val="center"/>
        <w:rPr>
          <w:rFonts w:ascii="ГTimes New Roman" w:hAnsi="ГTimes New Roman" w:cs="Times New Roman"/>
          <w:b/>
          <w:sz w:val="28"/>
          <w:szCs w:val="28"/>
        </w:rPr>
      </w:pPr>
      <w:r>
        <w:rPr>
          <w:rFonts w:ascii="ГTimes New Roman" w:hAnsi="ГTimes New Roman" w:cs="Times New Roman"/>
          <w:b/>
          <w:sz w:val="28"/>
          <w:szCs w:val="28"/>
        </w:rPr>
        <w:t>Перечень главных администраторов доходов</w:t>
      </w:r>
    </w:p>
    <w:p w14:paraId="5CE3B4C9">
      <w:pPr>
        <w:spacing w:after="0"/>
        <w:jc w:val="center"/>
        <w:rPr>
          <w:rFonts w:ascii="ГTimes New Roman" w:hAnsi="ГTimes New Roman" w:cs="Times New Roman"/>
          <w:b/>
          <w:sz w:val="28"/>
          <w:szCs w:val="28"/>
        </w:rPr>
      </w:pPr>
      <w:r>
        <w:rPr>
          <w:rFonts w:ascii="ГTimes New Roman" w:hAnsi="ГTimes New Roman" w:cs="Times New Roman"/>
          <w:b/>
          <w:sz w:val="28"/>
          <w:szCs w:val="28"/>
        </w:rPr>
        <w:t>бюджета Карасевского сельсовета Черепановского района Новосибирской области на 2026 г и плановый период 2027-2028гг</w:t>
      </w:r>
    </w:p>
    <w:p w14:paraId="435ED779">
      <w:pPr>
        <w:rPr>
          <w:rFonts w:ascii="ГTimes New Roman" w:hAnsi="ГTimes New Roman" w:cs="Times New Roman"/>
          <w:sz w:val="18"/>
          <w:szCs w:val="18"/>
        </w:rPr>
      </w:pPr>
    </w:p>
    <w:tbl>
      <w:tblPr>
        <w:tblStyle w:val="3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8"/>
        <w:gridCol w:w="2736"/>
        <w:gridCol w:w="4686"/>
      </w:tblGrid>
      <w:tr w14:paraId="662F5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8E66EF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Код бюджетной классификации РФ</w:t>
            </w:r>
          </w:p>
        </w:tc>
        <w:tc>
          <w:tcPr>
            <w:tcW w:w="46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41779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Наименование главного администратора доходов бюджета поселения</w:t>
            </w:r>
          </w:p>
        </w:tc>
      </w:tr>
      <w:tr w14:paraId="54194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32D6F5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Главного администратора доходов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48E27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Доходов бюджета поселения</w:t>
            </w:r>
          </w:p>
        </w:tc>
        <w:tc>
          <w:tcPr>
            <w:tcW w:w="46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72332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</w:tr>
      <w:tr w14:paraId="39FAE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4DCE90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3E0D89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524A98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Федеральная налоговая служба (Управление Федеральной налоговой службы  России по Новосибирской области)</w:t>
            </w:r>
          </w:p>
        </w:tc>
      </w:tr>
      <w:tr w14:paraId="3692A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39778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04711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10302231010000110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0E0F93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14:paraId="2736A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CD8C0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9C686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103002241010000110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65274F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14:paraId="44E9A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5A220D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3DB2D0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10302251010000110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4CE611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уплаты акцизов на автомобильный бензин, подлежащие распределению между бюджетами субъектов Российской Федерации 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14:paraId="0DC14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FC7F65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2F48C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10302261010000110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E3040C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уплаты акцизов на прямогонный бензин, подлежащие распределению между бюджетами субъектов Российской Федерации 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14:paraId="0CA4E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9A86E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AFABD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10102010010000110</w:t>
            </w:r>
          </w:p>
          <w:p w14:paraId="4C799BE4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1611480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 организации, полученных физическим лицом - налоговым резидентом Российской Федерации в виде дивидендов (в части суммы налога,</w:t>
            </w:r>
          </w:p>
        </w:tc>
      </w:tr>
      <w:tr w14:paraId="03410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73085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39A41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10102020010000110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01A8B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</w:tr>
      <w:tr w14:paraId="18BA1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B9792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50728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10102030010000110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F3A17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                                 650 тысяч рублей за налоговые периоды                       до 1 января 2025 года, а также в части суммы налога, не превышающей                                312 тысяч рублей за налоговые периоды после 1 января 2025 года)</w:t>
            </w:r>
          </w:p>
        </w:tc>
      </w:tr>
      <w:tr w14:paraId="7F741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CC3982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69F59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10102040010000110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4EEEDD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14:paraId="0C2F6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9DE37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4C746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10102130010000110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1BA85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                                      до 1 января 2025 года, а также в части суммы налога, не превышающей 312 тысяч рублей за налоговые периоды                                       после 1 января 2025 года)</w:t>
            </w:r>
          </w:p>
        </w:tc>
      </w:tr>
      <w:tr w14:paraId="3DDDC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3BA73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ECE40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10503010011000110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2460D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</w:tr>
      <w:tr w14:paraId="7B193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70750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F91A28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10503010012100110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12440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</w:tr>
      <w:tr w14:paraId="0C460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45F460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1700B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10503010013000110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22291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</w:tr>
      <w:tr w14:paraId="69066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7B197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CE613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10601030101000110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697A2B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14:paraId="2E2E3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38C65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FEACC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10601030102100110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42266B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14:paraId="4BA39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22ACD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166CA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10601030103000110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1C9D1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14:paraId="1CAEC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1893A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A0096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10606033101000110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5C7253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14:paraId="5B5F2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9F6C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47619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10606033102100110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240A8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14:paraId="531A0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C03DE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F59F5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10606033103000110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979628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14:paraId="58E9B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D9D676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4AC9E3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10606043101000110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B5465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14:paraId="7C51D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CCB76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6D88C0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10606043102100110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7151E0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14:paraId="385E5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79B0AF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6B4317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10606043103000110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6DF29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14:paraId="37400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4E3883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283632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10904053101000110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9E047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(по обязательствам, возникшим до 1 января 2006года), мобилизуемый на территориях сельских поселений</w:t>
            </w:r>
          </w:p>
        </w:tc>
      </w:tr>
      <w:tr w14:paraId="686EF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B49772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C6F74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10904053102100110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8D2EB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(по обязательствам, возникшим до 1 января 2006года), мобилизуемый на территориях сельских поселений</w:t>
            </w:r>
          </w:p>
        </w:tc>
      </w:tr>
      <w:tr w14:paraId="5CAD7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8BA1F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182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1D88B2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10904053103000110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1E8E0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Земельный налог (по обязательствам, возникшим до 1 января 2006года), мобилизуемый на территориях сельских поселений</w:t>
            </w:r>
          </w:p>
        </w:tc>
      </w:tr>
      <w:tr w14:paraId="0D35A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F77A56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43D5E1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3059B95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администрация Карасевского сельсовета Черепановского района Новосибирской области</w:t>
            </w:r>
          </w:p>
        </w:tc>
      </w:tr>
      <w:tr w14:paraId="1BD28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6826C2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806BA5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10804020011000110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F6F5D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14:paraId="79FC1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DC284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1779EF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11105025100000120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4809B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14:paraId="3F408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000CD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B27D5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11105035100000120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10EB2E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14:paraId="247C3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07065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F1416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11105075100000120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3F3FBA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14:paraId="0F79C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795A1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C4BE0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11109045100000120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EBDD3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14:paraId="7FA79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50781A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2903E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11301995100000130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469B2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14:paraId="4D970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86D53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D60D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11302995100000130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080D7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доходы от компенсации затрат  бюджетов сельских поселений</w:t>
            </w:r>
          </w:p>
        </w:tc>
      </w:tr>
      <w:tr w14:paraId="320CF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6623D2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DC8CB0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11401050100000410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D1B1E3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</w:tr>
      <w:tr w14:paraId="2E35E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9B33FC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8A54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11402053100000410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114D9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14:paraId="775F8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D842C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5C8BD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11406025100000430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239E1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 xml:space="preserve"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14:paraId="5E29E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A9302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D2BE2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11651040020000140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6473E5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14:paraId="20EBA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48547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B7929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38A6C6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14:paraId="3F40C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6CA76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CA3FBE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11716000100000180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59D613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неналоговые доходы бюджетов сельских поселений в части невыясненных поступлений, по которым не осуществлен возврат (уточнение) не позднее трех лет со дня их зачисления на единый счет бюджета сельского поселения</w:t>
            </w:r>
          </w:p>
        </w:tc>
      </w:tr>
      <w:tr w14:paraId="792B3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2823C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ED6F9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11705050100000180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46423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неналоговые доходы бюджетов сельских поселений</w:t>
            </w:r>
          </w:p>
        </w:tc>
      </w:tr>
      <w:tr w14:paraId="78914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2FCBD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5C2EFB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20215001100000150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00AF1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</w:tr>
      <w:tr w14:paraId="4B888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9098B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C02350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20229999100000150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3EBC4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субсидии бюджетам сельских поселений</w:t>
            </w:r>
          </w:p>
        </w:tc>
      </w:tr>
      <w:tr w14:paraId="07151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7B57E0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9C144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20235118100000150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12179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14:paraId="07CCD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AEB1FF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81277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20240014100000150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0A164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14:paraId="231AD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5A80C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5B98FB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20245160100000150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661E4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14:paraId="7BE97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08F65D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5A8AC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20249999100000150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8B537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</w:tr>
      <w:tr w14:paraId="74B63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C94580">
            <w:pPr>
              <w:rPr>
                <w:rFonts w:ascii="ГTimes New Roman" w:hAnsi="ГTimes New Roman" w:cs="Times New Roman"/>
                <w:sz w:val="28"/>
                <w:szCs w:val="28"/>
                <w:lang w:val="en-US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  <w:lang w:val="en-US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7AB4DE">
            <w:pPr>
              <w:rPr>
                <w:rFonts w:ascii="ГTimes New Roman" w:hAnsi="ГTimes New Roman" w:cs="Times New Roman"/>
                <w:sz w:val="28"/>
                <w:szCs w:val="28"/>
                <w:lang w:val="en-US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  <w:lang w:val="en-US"/>
              </w:rPr>
              <w:t>20220216100000150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4A99C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</w:t>
            </w:r>
          </w:p>
        </w:tc>
      </w:tr>
      <w:tr w14:paraId="3C734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0C474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4813D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20705030100000150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1E252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</w:tr>
      <w:tr w14:paraId="60B64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0CE890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A1F678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4BB56B0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14:paraId="19898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A267E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16457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21860010100000150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468F53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14:paraId="17B89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C13D5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A40746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21805030100000150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A72F3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бюджетов сельских поселений  от возврата иными организациями остатков субсидий прошлых лет</w:t>
            </w:r>
          </w:p>
        </w:tc>
      </w:tr>
      <w:tr w14:paraId="56361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EF188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CDA67C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21960010100000150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0C3FA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14:paraId="6E9FE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CC4977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FE4BF82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832CB2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Контрольное Управление Новосибирской области</w:t>
            </w:r>
          </w:p>
        </w:tc>
      </w:tr>
      <w:tr w14:paraId="5633D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BDD05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197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6D77D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11633050100000140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1B5E0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Денежные  взыскания  (штрафы) за нарушение законодательства РФ о контрактной системе в сфере закупок товаров, работ, услуг для обеспечения государственных и муниципальных нужд  для нужд сельских поселений</w:t>
            </w:r>
          </w:p>
        </w:tc>
      </w:tr>
      <w:tr w14:paraId="01060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DD1EF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197</w:t>
            </w:r>
          </w:p>
        </w:tc>
        <w:tc>
          <w:tcPr>
            <w:tcW w:w="2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C06325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11610123010000140</w:t>
            </w:r>
          </w:p>
        </w:tc>
        <w:tc>
          <w:tcPr>
            <w:tcW w:w="4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90578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</w:tbl>
    <w:p w14:paraId="1331D860">
      <w:pPr>
        <w:rPr>
          <w:rFonts w:ascii="ГTimes New Roman" w:hAnsi="ГTimes New Roman" w:cs="Times New Roman"/>
          <w:sz w:val="28"/>
          <w:szCs w:val="28"/>
        </w:rPr>
      </w:pPr>
    </w:p>
    <w:p w14:paraId="61ED4F2C">
      <w:pPr>
        <w:rPr>
          <w:rFonts w:ascii="ГTimes New Roman" w:hAnsi="ГTimes New Roman" w:cs="Times New Roman"/>
          <w:sz w:val="28"/>
          <w:szCs w:val="28"/>
        </w:rPr>
      </w:pPr>
    </w:p>
    <w:p w14:paraId="41620407">
      <w:pPr>
        <w:rPr>
          <w:rFonts w:ascii="ГTimes New Roman" w:hAnsi="ГTimes New Roman" w:cs="Times New Roman"/>
          <w:sz w:val="18"/>
          <w:szCs w:val="18"/>
        </w:rPr>
      </w:pPr>
    </w:p>
    <w:p w14:paraId="6509FB91">
      <w:pPr>
        <w:rPr>
          <w:rFonts w:ascii="ГTimes New Roman" w:hAnsi="ГTimes New Roman" w:cs="Times New Roman"/>
          <w:sz w:val="18"/>
          <w:szCs w:val="18"/>
        </w:rPr>
      </w:pPr>
    </w:p>
    <w:p w14:paraId="2E02CFD1">
      <w:pPr>
        <w:rPr>
          <w:rFonts w:ascii="ГTimes New Roman" w:hAnsi="ГTimes New Roman" w:cs="Times New Roman"/>
          <w:sz w:val="18"/>
          <w:szCs w:val="18"/>
        </w:rPr>
      </w:pPr>
    </w:p>
    <w:p w14:paraId="54788B63">
      <w:pPr>
        <w:rPr>
          <w:rFonts w:ascii="ГTimes New Roman" w:hAnsi="ГTimes New Roman" w:cs="Times New Roman"/>
          <w:sz w:val="18"/>
          <w:szCs w:val="18"/>
        </w:rPr>
      </w:pPr>
    </w:p>
    <w:p w14:paraId="6572C947">
      <w:pPr>
        <w:rPr>
          <w:rFonts w:ascii="ГTimes New Roman" w:hAnsi="ГTimes New Roman" w:cs="Times New Roman"/>
          <w:b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                    </w:t>
      </w:r>
    </w:p>
    <w:p w14:paraId="51F3CE7C">
      <w:pPr>
        <w:rPr>
          <w:rFonts w:ascii="ГTimes New Roman" w:hAnsi="ГTimes New Roman" w:cs="Times New Roman"/>
          <w:sz w:val="18"/>
          <w:szCs w:val="18"/>
        </w:rPr>
      </w:pPr>
    </w:p>
    <w:p w14:paraId="54C127EE">
      <w:pPr>
        <w:rPr>
          <w:rFonts w:ascii="ГTimes New Roman" w:hAnsi="ГTimes New Roman" w:cs="Times New Roman"/>
          <w:sz w:val="18"/>
          <w:szCs w:val="18"/>
        </w:rPr>
      </w:pPr>
    </w:p>
    <w:p w14:paraId="2FA62623">
      <w:pPr>
        <w:rPr>
          <w:rFonts w:ascii="ГTimes New Roman" w:hAnsi="ГTimes New Roman" w:cs="Times New Roman"/>
          <w:sz w:val="18"/>
          <w:szCs w:val="18"/>
        </w:rPr>
      </w:pPr>
    </w:p>
    <w:p w14:paraId="06B0D3DB">
      <w:pPr>
        <w:rPr>
          <w:rFonts w:ascii="ГTimes New Roman" w:hAnsi="ГTimes New Roman" w:cs="Times New Roman"/>
          <w:sz w:val="18"/>
          <w:szCs w:val="18"/>
        </w:rPr>
      </w:pPr>
    </w:p>
    <w:p w14:paraId="5A957C90">
      <w:pPr>
        <w:rPr>
          <w:rFonts w:ascii="ГTimes New Roman" w:hAnsi="ГTimes New Roman" w:cs="Times New Roman"/>
          <w:sz w:val="18"/>
          <w:szCs w:val="18"/>
        </w:rPr>
      </w:pPr>
    </w:p>
    <w:p w14:paraId="520B3375">
      <w:pPr>
        <w:rPr>
          <w:rFonts w:ascii="ГTimes New Roman" w:hAnsi="ГTimes New Roman" w:cs="Times New Roman"/>
          <w:sz w:val="18"/>
          <w:szCs w:val="18"/>
        </w:rPr>
      </w:pPr>
    </w:p>
    <w:p w14:paraId="2A327515">
      <w:pPr>
        <w:rPr>
          <w:rFonts w:ascii="ГTimes New Roman" w:hAnsi="ГTimes New Roman" w:cs="Times New Roman"/>
          <w:sz w:val="18"/>
          <w:szCs w:val="18"/>
        </w:rPr>
      </w:pPr>
    </w:p>
    <w:p w14:paraId="568DDD9E">
      <w:pPr>
        <w:rPr>
          <w:rFonts w:ascii="ГTimes New Roman" w:hAnsi="ГTimes New Roman" w:cs="Times New Roman"/>
          <w:sz w:val="18"/>
          <w:szCs w:val="18"/>
        </w:rPr>
      </w:pPr>
    </w:p>
    <w:p w14:paraId="7967BFDA">
      <w:pPr>
        <w:rPr>
          <w:rFonts w:ascii="ГTimes New Roman" w:hAnsi="ГTimes New Roman" w:cs="Times New Roman"/>
          <w:sz w:val="18"/>
          <w:szCs w:val="18"/>
        </w:rPr>
      </w:pPr>
    </w:p>
    <w:p w14:paraId="5E21524F">
      <w:pPr>
        <w:rPr>
          <w:rFonts w:ascii="ГTimes New Roman" w:hAnsi="ГTimes New Roman" w:cs="Times New Roman"/>
          <w:sz w:val="18"/>
          <w:szCs w:val="18"/>
        </w:rPr>
      </w:pPr>
    </w:p>
    <w:p w14:paraId="7C1F2B66">
      <w:pPr>
        <w:rPr>
          <w:rFonts w:ascii="ГTimes New Roman" w:hAnsi="ГTimes New Roman" w:cs="Times New Roman"/>
          <w:sz w:val="18"/>
          <w:szCs w:val="18"/>
        </w:rPr>
      </w:pPr>
    </w:p>
    <w:p w14:paraId="14EA2F4A">
      <w:pPr>
        <w:rPr>
          <w:rFonts w:ascii="ГTimes New Roman" w:hAnsi="ГTimes New Roman" w:cs="Times New Roman"/>
          <w:sz w:val="18"/>
          <w:szCs w:val="18"/>
        </w:rPr>
      </w:pPr>
    </w:p>
    <w:p w14:paraId="7F355B1D">
      <w:pPr>
        <w:rPr>
          <w:rFonts w:ascii="ГTimes New Roman" w:hAnsi="ГTimes New Roman" w:cs="Times New Roman"/>
          <w:sz w:val="18"/>
          <w:szCs w:val="18"/>
        </w:rPr>
      </w:pPr>
    </w:p>
    <w:p w14:paraId="4A4DA4AD">
      <w:pPr>
        <w:rPr>
          <w:rFonts w:ascii="ГTimes New Roman" w:hAnsi="ГTimes New Roman" w:cs="Times New Roman"/>
          <w:sz w:val="18"/>
          <w:szCs w:val="18"/>
        </w:rPr>
      </w:pPr>
    </w:p>
    <w:p w14:paraId="266C72B3">
      <w:pPr>
        <w:rPr>
          <w:rFonts w:ascii="ГTimes New Roman" w:hAnsi="ГTimes New Roman" w:cs="Times New Roman"/>
          <w:sz w:val="18"/>
          <w:szCs w:val="18"/>
        </w:rPr>
      </w:pPr>
    </w:p>
    <w:p w14:paraId="4709AD60">
      <w:pPr>
        <w:rPr>
          <w:rFonts w:ascii="ГTimes New Roman" w:hAnsi="ГTimes New Roman" w:cs="Times New Roman"/>
          <w:sz w:val="18"/>
          <w:szCs w:val="18"/>
        </w:rPr>
      </w:pPr>
    </w:p>
    <w:p w14:paraId="67EF280B">
      <w:pPr>
        <w:rPr>
          <w:rFonts w:ascii="ГTimes New Roman" w:hAnsi="ГTimes New Roman" w:cs="Times New Roman"/>
          <w:sz w:val="18"/>
          <w:szCs w:val="18"/>
        </w:rPr>
      </w:pPr>
    </w:p>
    <w:p w14:paraId="5417337A">
      <w:pPr>
        <w:rPr>
          <w:rFonts w:ascii="ГTimes New Roman" w:hAnsi="ГTimes New Roman" w:cs="Times New Roman"/>
          <w:sz w:val="18"/>
          <w:szCs w:val="18"/>
        </w:rPr>
      </w:pPr>
    </w:p>
    <w:p w14:paraId="4D41163D">
      <w:pPr>
        <w:rPr>
          <w:rFonts w:ascii="ГTimes New Roman" w:hAnsi="ГTimes New Roman" w:cs="Times New Roman"/>
          <w:sz w:val="18"/>
          <w:szCs w:val="18"/>
        </w:rPr>
      </w:pPr>
    </w:p>
    <w:p w14:paraId="733DE910">
      <w:pPr>
        <w:rPr>
          <w:rFonts w:ascii="ГTimes New Roman" w:hAnsi="ГTimes New Roman" w:cs="Times New Roman"/>
          <w:sz w:val="18"/>
          <w:szCs w:val="18"/>
        </w:rPr>
      </w:pPr>
    </w:p>
    <w:p w14:paraId="4BA8F07C">
      <w:pPr>
        <w:rPr>
          <w:rFonts w:ascii="ГTimes New Roman" w:hAnsi="ГTimes New Roman" w:cs="Times New Roman"/>
          <w:sz w:val="18"/>
          <w:szCs w:val="18"/>
        </w:rPr>
      </w:pPr>
    </w:p>
    <w:p w14:paraId="03960ED3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>Приложение  № 2</w:t>
      </w:r>
    </w:p>
    <w:p w14:paraId="6C7E41CE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Утверждено  </w:t>
      </w:r>
    </w:p>
    <w:p w14:paraId="1B6552F9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постановлением </w:t>
      </w:r>
      <w:r>
        <w:rPr>
          <w:rFonts w:ascii="ГTimes New Roman" w:hAnsi="ГTimes New Roman" w:cs="Times New Roman"/>
          <w:sz w:val="18"/>
          <w:szCs w:val="18"/>
          <w:lang w:val="ru-RU"/>
        </w:rPr>
        <w:t>А</w:t>
      </w:r>
      <w:r>
        <w:rPr>
          <w:rFonts w:ascii="ГTimes New Roman" w:hAnsi="ГTimes New Roman" w:cs="Times New Roman"/>
          <w:sz w:val="18"/>
          <w:szCs w:val="18"/>
        </w:rPr>
        <w:t xml:space="preserve">дминистрации </w:t>
      </w:r>
    </w:p>
    <w:p w14:paraId="662321B7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>Карасевского сельсовета</w:t>
      </w:r>
    </w:p>
    <w:p w14:paraId="6E7353C2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Черепановского района </w:t>
      </w:r>
    </w:p>
    <w:p w14:paraId="3F5A673D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>Новосибирской области</w:t>
      </w:r>
    </w:p>
    <w:p w14:paraId="1ED8D04D">
      <w:pPr>
        <w:spacing w:after="0"/>
        <w:jc w:val="right"/>
        <w:rPr>
          <w:rFonts w:ascii="ГTimes New Roman" w:hAnsi="ГTimes New Roman" w:cs="Times New Roman"/>
          <w:sz w:val="18"/>
          <w:szCs w:val="18"/>
        </w:rPr>
      </w:pPr>
      <w:r>
        <w:rPr>
          <w:rFonts w:ascii="ГTimes New Roman" w:hAnsi="ГTimes New Roman" w:cs="Times New Roman"/>
          <w:sz w:val="18"/>
          <w:szCs w:val="18"/>
        </w:rPr>
        <w:t xml:space="preserve"> №  852 от  14.11.2025</w:t>
      </w:r>
    </w:p>
    <w:p w14:paraId="0B4BCB16">
      <w:pPr>
        <w:rPr>
          <w:rFonts w:ascii="ГTimes New Roman" w:hAnsi="ГTimes New Roman" w:cs="Times New Roman"/>
          <w:sz w:val="18"/>
          <w:szCs w:val="18"/>
        </w:rPr>
      </w:pPr>
    </w:p>
    <w:p w14:paraId="49198512">
      <w:pPr>
        <w:spacing w:after="0"/>
        <w:jc w:val="center"/>
        <w:rPr>
          <w:rFonts w:hint="default" w:ascii="ГTimes New Roman" w:hAnsi="ГTimes New Roman" w:cs="Times New Roman"/>
          <w:b/>
          <w:sz w:val="28"/>
          <w:szCs w:val="28"/>
          <w:lang w:val="ru-RU"/>
        </w:rPr>
      </w:pPr>
      <w:r>
        <w:rPr>
          <w:rFonts w:ascii="ГTimes New Roman" w:hAnsi="ГTimes New Roman" w:cs="Times New Roman"/>
          <w:b/>
          <w:sz w:val="28"/>
          <w:szCs w:val="28"/>
        </w:rPr>
        <w:t xml:space="preserve">Перечень главных администраторов источников финансирования дефицита бюджета Карасевского сельсовета Черепановского района Новосибирской области </w:t>
      </w:r>
      <w:r>
        <w:rPr>
          <w:rFonts w:ascii="наTimes New Roman" w:hAnsi="наTimes New Roman" w:cs="Times New Roman"/>
          <w:b/>
          <w:sz w:val="28"/>
          <w:szCs w:val="28"/>
        </w:rPr>
        <w:t xml:space="preserve">на </w:t>
      </w:r>
      <w:r>
        <w:rPr>
          <w:rFonts w:ascii="ГTimes New Roman" w:hAnsi="ГTimes New Roman" w:cs="Times New Roman"/>
          <w:b/>
          <w:sz w:val="28"/>
          <w:szCs w:val="28"/>
        </w:rPr>
        <w:t>2026 г и плановый период 2027-2028гг</w:t>
      </w:r>
      <w:r>
        <w:rPr>
          <w:rFonts w:hint="default" w:ascii="ГTimes New Roman" w:hAnsi="ГTimes New Roman" w:cs="Times New Roman"/>
          <w:b/>
          <w:sz w:val="28"/>
          <w:szCs w:val="28"/>
          <w:lang w:val="ru-RU"/>
        </w:rPr>
        <w:t>.</w:t>
      </w:r>
    </w:p>
    <w:p w14:paraId="6B460942">
      <w:pPr>
        <w:spacing w:after="0"/>
        <w:jc w:val="center"/>
        <w:rPr>
          <w:rFonts w:hint="default" w:ascii="ГTimes New Roman" w:hAnsi="ГTimes New Roman" w:cs="Times New Roman"/>
          <w:b/>
          <w:sz w:val="28"/>
          <w:szCs w:val="28"/>
          <w:lang w:val="ru-RU"/>
        </w:rPr>
      </w:pPr>
    </w:p>
    <w:tbl>
      <w:tblPr>
        <w:tblStyle w:val="3"/>
        <w:tblpPr w:leftFromText="180" w:rightFromText="180" w:vertAnchor="text" w:tblpY="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5"/>
        <w:gridCol w:w="3265"/>
        <w:gridCol w:w="4380"/>
      </w:tblGrid>
      <w:tr w14:paraId="55EFE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97DD1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Код бюджетной классификации РФ</w:t>
            </w:r>
          </w:p>
        </w:tc>
        <w:tc>
          <w:tcPr>
            <w:tcW w:w="43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2D928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Наименование  главного администратора источников финансирования дефицита бюджета поселения</w:t>
            </w:r>
          </w:p>
        </w:tc>
      </w:tr>
      <w:tr w14:paraId="32E04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9BD637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Главного администратора источников финансирования дефицита бюджета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08CFF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 xml:space="preserve">Источников финансирования дефицита бюджета 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7714E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</w:tr>
      <w:tr w14:paraId="31D69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E9E3AD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555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5D045E">
            <w:pPr>
              <w:rPr>
                <w:rFonts w:ascii="ГTimes New Roman" w:hAnsi="ГTimes New Roman" w:cs="Times New Roman"/>
                <w:sz w:val="28"/>
                <w:szCs w:val="28"/>
              </w:rPr>
            </w:pP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63CDE">
            <w:pPr>
              <w:rPr>
                <w:rFonts w:ascii="ГTimes New Roman" w:hAnsi="ГTimes New Roman" w:cs="Times New Roman"/>
                <w:b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b/>
                <w:sz w:val="28"/>
                <w:szCs w:val="28"/>
              </w:rPr>
              <w:t>администрация Карасевского сельсовета Черепановского района Новосибирской области</w:t>
            </w:r>
          </w:p>
        </w:tc>
      </w:tr>
      <w:tr w14:paraId="3C2C6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6FEF8A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05D2E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01 05 02 01 10 1000 510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548F64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Увеличение прочих остатков денежных средств бюджетов сельских поселений</w:t>
            </w:r>
          </w:p>
        </w:tc>
      </w:tr>
      <w:tr w14:paraId="7464D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98A6BB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6A0641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01 05 02 01 10 1000 610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0F4974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Уменьшение прочих остатков денежных средств бюджетов сельских поселений</w:t>
            </w:r>
          </w:p>
        </w:tc>
      </w:tr>
      <w:tr w14:paraId="07406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0C19C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DF304F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01 02 00 00 10 0000 710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D20909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Получение кредитов от кредитных организаций в валюте РФ</w:t>
            </w:r>
          </w:p>
        </w:tc>
      </w:tr>
      <w:tr w14:paraId="069EB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BAC0D7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555</w:t>
            </w:r>
          </w:p>
        </w:tc>
        <w:tc>
          <w:tcPr>
            <w:tcW w:w="3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C1D762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01 02 00 00 10 0000 810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383CBB3">
            <w:pPr>
              <w:rPr>
                <w:rFonts w:ascii="ГTimes New Roman" w:hAnsi="ГTimes New Roman" w:cs="Times New Roman"/>
                <w:sz w:val="28"/>
                <w:szCs w:val="28"/>
              </w:rPr>
            </w:pPr>
            <w:r>
              <w:rPr>
                <w:rFonts w:ascii="ГTimes New Roman" w:hAnsi="ГTimes New Roman" w:cs="Times New Roman"/>
                <w:sz w:val="28"/>
                <w:szCs w:val="28"/>
              </w:rPr>
              <w:t>Погашение бюджетами поселений кредитов от кредитных организаций в валюте РФ</w:t>
            </w:r>
          </w:p>
        </w:tc>
      </w:tr>
    </w:tbl>
    <w:p w14:paraId="1D6098C4">
      <w:pPr>
        <w:rPr>
          <w:rFonts w:ascii="ГTimes New Roman" w:hAnsi="ГTimes New Roman" w:cs="Times New Roman"/>
          <w:sz w:val="18"/>
          <w:szCs w:val="18"/>
        </w:rPr>
      </w:pPr>
    </w:p>
    <w:p w14:paraId="6EECF0A0">
      <w:pPr>
        <w:rPr>
          <w:rFonts w:ascii="ГTimes New Roman" w:hAnsi="ГTimes New Roman" w:cs="Times New Roman"/>
          <w:sz w:val="18"/>
          <w:szCs w:val="18"/>
        </w:rPr>
      </w:pPr>
    </w:p>
    <w:p w14:paraId="42B58504">
      <w:pPr>
        <w:rPr>
          <w:rFonts w:ascii="ГTimes New Roman" w:hAnsi="ГTimes New Roman" w:cs="Times New Roman"/>
          <w:sz w:val="18"/>
          <w:szCs w:val="18"/>
        </w:rPr>
      </w:pPr>
    </w:p>
    <w:p w14:paraId="1F47CF1A">
      <w:pPr>
        <w:spacing w:after="0" w:line="240" w:lineRule="auto"/>
        <w:rPr>
          <w:rFonts w:ascii="ГTimes New Roman" w:hAnsi="ГTimes New Roman" w:cs="Times New Roman"/>
          <w:sz w:val="18"/>
          <w:szCs w:val="18"/>
        </w:rPr>
      </w:pPr>
    </w:p>
    <w:sectPr>
      <w:pgSz w:w="11906" w:h="16838"/>
      <w:pgMar w:top="1134" w:right="851" w:bottom="992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ГTimes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наTimes New 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C57EE"/>
    <w:multiLevelType w:val="multilevel"/>
    <w:tmpl w:val="512C57EE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eastAsiaTheme="minorHAnsi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3EF"/>
    <w:rsid w:val="00083EB6"/>
    <w:rsid w:val="000A192F"/>
    <w:rsid w:val="000F6B7F"/>
    <w:rsid w:val="00195904"/>
    <w:rsid w:val="001C1A20"/>
    <w:rsid w:val="00242478"/>
    <w:rsid w:val="0037622D"/>
    <w:rsid w:val="003779FB"/>
    <w:rsid w:val="00426263"/>
    <w:rsid w:val="00445A9B"/>
    <w:rsid w:val="00563206"/>
    <w:rsid w:val="00574BE3"/>
    <w:rsid w:val="00585E66"/>
    <w:rsid w:val="006F7817"/>
    <w:rsid w:val="0078632E"/>
    <w:rsid w:val="007B2C07"/>
    <w:rsid w:val="007C0FA1"/>
    <w:rsid w:val="007E58E8"/>
    <w:rsid w:val="00803A52"/>
    <w:rsid w:val="008544F4"/>
    <w:rsid w:val="008A1921"/>
    <w:rsid w:val="00980216"/>
    <w:rsid w:val="009A3D9B"/>
    <w:rsid w:val="00A10A9D"/>
    <w:rsid w:val="00A45EFF"/>
    <w:rsid w:val="00A507D7"/>
    <w:rsid w:val="00AC4341"/>
    <w:rsid w:val="00AF326E"/>
    <w:rsid w:val="00BA1A0B"/>
    <w:rsid w:val="00BA73EF"/>
    <w:rsid w:val="00BB076B"/>
    <w:rsid w:val="00C06A91"/>
    <w:rsid w:val="00D7307F"/>
    <w:rsid w:val="00E361FC"/>
    <w:rsid w:val="00E44721"/>
    <w:rsid w:val="00E850A8"/>
    <w:rsid w:val="00ED215C"/>
    <w:rsid w:val="00F4289A"/>
    <w:rsid w:val="00F6457C"/>
    <w:rsid w:val="00FD0F3C"/>
    <w:rsid w:val="00FE2C62"/>
    <w:rsid w:val="4757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03AAF-1C79-49AF-81E8-58BA9B30C3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14</Pages>
  <Words>2138</Words>
  <Characters>12190</Characters>
  <Lines>101</Lines>
  <Paragraphs>28</Paragraphs>
  <TotalTime>84</TotalTime>
  <ScaleCrop>false</ScaleCrop>
  <LinksUpToDate>false</LinksUpToDate>
  <CharactersWithSpaces>14300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2021-11-18T04:04:00Z</dcterms:created>
  <dc:creator>User</dc:creator>
  <cp:lastModifiedBy>user</cp:lastModifiedBy>
  <cp:lastPrinted>2025-12-04T02:47:22Z</cp:lastPrinted>
  <dcterms:modified xsi:type="dcterms:W3CDTF">2025-12-04T02:48:44Z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26AD6EBECA6A4DC3955D2DA8609FEB1F_12</vt:lpwstr>
  </property>
</Properties>
</file>