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29" w:rsidRDefault="00D07129" w:rsidP="00D07129">
      <w:pPr>
        <w:ind w:firstLine="720"/>
        <w:jc w:val="center"/>
        <w:rPr>
          <w:sz w:val="32"/>
        </w:rPr>
      </w:pPr>
      <w:r w:rsidRPr="00D07129">
        <w:rPr>
          <w:sz w:val="32"/>
        </w:rPr>
        <w:t>Полномочия Главы муниципального образования</w:t>
      </w:r>
    </w:p>
    <w:p w:rsidR="00D07129" w:rsidRPr="00D07129" w:rsidRDefault="00D07129" w:rsidP="00D07129">
      <w:pPr>
        <w:ind w:firstLine="720"/>
        <w:jc w:val="center"/>
        <w:rPr>
          <w:sz w:val="32"/>
        </w:rPr>
      </w:pPr>
    </w:p>
    <w:p w:rsidR="00D07129" w:rsidRPr="00D07129" w:rsidRDefault="00D07129" w:rsidP="00D07129">
      <w:pPr>
        <w:autoSpaceDE w:val="0"/>
        <w:autoSpaceDN w:val="0"/>
        <w:adjustRightInd w:val="0"/>
        <w:jc w:val="both"/>
        <w:rPr>
          <w:sz w:val="28"/>
        </w:rPr>
      </w:pPr>
      <w:r w:rsidRPr="00D07129">
        <w:rPr>
          <w:sz w:val="28"/>
        </w:rPr>
        <w:t>1.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</w:p>
    <w:p w:rsidR="00D07129" w:rsidRDefault="00D07129" w:rsidP="00D07129">
      <w:pPr>
        <w:jc w:val="both"/>
        <w:rPr>
          <w:sz w:val="28"/>
        </w:rPr>
      </w:pP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2. Глава поселения осуществляет свои полномочия на постоянной основе.</w:t>
      </w:r>
    </w:p>
    <w:p w:rsidR="00D07129" w:rsidRDefault="00D07129" w:rsidP="00D07129">
      <w:pPr>
        <w:jc w:val="both"/>
        <w:rPr>
          <w:sz w:val="28"/>
        </w:rPr>
      </w:pP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 xml:space="preserve">3. Глава поселения: 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 xml:space="preserve">1) представляет </w:t>
      </w:r>
      <w:proofErr w:type="spellStart"/>
      <w:r w:rsidRPr="00D07129">
        <w:rPr>
          <w:sz w:val="28"/>
        </w:rPr>
        <w:t>Карасевский</w:t>
      </w:r>
      <w:proofErr w:type="spellEnd"/>
      <w:r w:rsidRPr="00D07129">
        <w:rPr>
          <w:sz w:val="28"/>
        </w:rPr>
        <w:t xml:space="preserve">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Карасевского сельсовета;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4) издает в пределах своих полномочий правовые акты;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5) вправе требовать созыва внеочередного заседания Совета депутатов;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 xml:space="preserve">7) разрабатывает и представляет на утверждение Совета депутатов структуру администрации, формирует администрацию в </w:t>
      </w:r>
      <w:proofErr w:type="gramStart"/>
      <w:r w:rsidRPr="00D07129">
        <w:rPr>
          <w:sz w:val="28"/>
        </w:rPr>
        <w:t>пределах</w:t>
      </w:r>
      <w:proofErr w:type="gramEnd"/>
      <w:r w:rsidRPr="00D07129">
        <w:rPr>
          <w:sz w:val="28"/>
        </w:rPr>
        <w:t xml:space="preserve"> утвержденных в местном бюджете средств на ее содержание;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9) открывает и закрывает счета администрации в банках и иных кредитных учреждениях, а также осуществляет функции распорядителя бюджетных средств, при исполнении бюджета Карасевского сельсовета (за исключением средств по расходам, связанным с деятельностью Совета депутатов и депутатов);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10) вносит в Совет депутатов на утверждение проект местного бюджета, планы и программы социально-экономического развития Карасевского сельсовета, а также отчеты об их исполнении;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11) назначает на должность и освобождает от должности заместителя главы администрации и иных работников администрации;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13) 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Карасевского сельсовета;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 xml:space="preserve">14) обеспечивает осуществление органами местного самоуправления полномочий по решению вопросов местного значения и отдельных </w:t>
      </w:r>
      <w:r w:rsidRPr="00D07129">
        <w:rPr>
          <w:sz w:val="28"/>
        </w:rPr>
        <w:lastRenderedPageBreak/>
        <w:t>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 xml:space="preserve">15) глава поселения предоставляет Совету депутатов Карасевского сельсовета ежегодные отчеты о результатах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поставленных Советом депутатов; 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16)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D07129" w:rsidRDefault="00D07129" w:rsidP="00D07129">
      <w:pPr>
        <w:jc w:val="both"/>
        <w:rPr>
          <w:sz w:val="28"/>
        </w:rPr>
      </w:pP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 xml:space="preserve">4. </w:t>
      </w:r>
      <w:proofErr w:type="gramStart"/>
      <w:r w:rsidRPr="00D07129">
        <w:rPr>
          <w:sz w:val="28"/>
        </w:rPr>
        <w:t>Глава муниципального образования в пределах своих полномочий, установленных уставом муниципального образования и решениями Совета депутатов муниципального образования, издает постановления и распоряжения по вопросам организации деятельности Совета, или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</w:t>
      </w:r>
      <w:proofErr w:type="gramEnd"/>
      <w:r w:rsidRPr="00D07129">
        <w:rPr>
          <w:sz w:val="28"/>
        </w:rPr>
        <w:t xml:space="preserve"> организации работы местной администрации (Примечание: в случае, если глава муниципального образования исполняет полномочия главы местной администрации).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06.10.2003 № 131-ФЗ «Об общих принципах организации местного самоуправления в Российской Федерации», другими федеральными законами.</w:t>
      </w:r>
    </w:p>
    <w:p w:rsidR="00D07129" w:rsidRDefault="00D07129" w:rsidP="00D07129">
      <w:pPr>
        <w:jc w:val="both"/>
        <w:rPr>
          <w:sz w:val="28"/>
        </w:rPr>
      </w:pP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 xml:space="preserve">5. Постановление главы поселения, являющееся нормативным правовым актом, после его подписания главой поселения направляется в течение 5 дней для опубликования или обнародования. </w:t>
      </w: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Постановление главы поселения, не являющееся нормативным правовым актом, а также распоряжение главы поселения вступают в силу с момента их подписания главой поселения, если иной порядок вступления их в силу не установлен в самих актах.</w:t>
      </w:r>
    </w:p>
    <w:p w:rsidR="00D07129" w:rsidRDefault="00D07129" w:rsidP="00D07129">
      <w:pPr>
        <w:jc w:val="both"/>
        <w:rPr>
          <w:sz w:val="28"/>
        </w:rPr>
      </w:pP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 xml:space="preserve">6. Глава поселения </w:t>
      </w:r>
      <w:proofErr w:type="gramStart"/>
      <w:r w:rsidRPr="00D07129">
        <w:rPr>
          <w:sz w:val="28"/>
        </w:rPr>
        <w:t>подконтролен</w:t>
      </w:r>
      <w:proofErr w:type="gramEnd"/>
      <w:r w:rsidRPr="00D07129">
        <w:rPr>
          <w:sz w:val="28"/>
        </w:rPr>
        <w:t xml:space="preserve"> и подотчетен населению Карасевского сельсовета и Совету депутатов.</w:t>
      </w:r>
    </w:p>
    <w:p w:rsidR="00D07129" w:rsidRDefault="00D07129" w:rsidP="00D07129">
      <w:pPr>
        <w:jc w:val="both"/>
        <w:rPr>
          <w:sz w:val="28"/>
        </w:rPr>
      </w:pPr>
    </w:p>
    <w:p w:rsidR="00D07129" w:rsidRPr="00D07129" w:rsidRDefault="00D07129" w:rsidP="00D07129">
      <w:pPr>
        <w:jc w:val="both"/>
        <w:rPr>
          <w:sz w:val="28"/>
        </w:rPr>
      </w:pPr>
      <w:r w:rsidRPr="00D07129">
        <w:rPr>
          <w:sz w:val="28"/>
        </w:rPr>
        <w:t>7. Глава муниципального образования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</w:t>
      </w:r>
    </w:p>
    <w:p w:rsidR="00D07129" w:rsidRPr="00D07129" w:rsidRDefault="00D07129" w:rsidP="00D07129">
      <w:pPr>
        <w:jc w:val="both"/>
        <w:rPr>
          <w:sz w:val="28"/>
        </w:rPr>
      </w:pPr>
    </w:p>
    <w:p w:rsidR="00D42623" w:rsidRPr="00D07129" w:rsidRDefault="00D42623" w:rsidP="00D07129">
      <w:pPr>
        <w:rPr>
          <w:sz w:val="28"/>
        </w:rPr>
      </w:pPr>
    </w:p>
    <w:sectPr w:rsidR="00D42623" w:rsidRPr="00D07129" w:rsidSect="00D0712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129"/>
    <w:rsid w:val="008340E8"/>
    <w:rsid w:val="00D07129"/>
    <w:rsid w:val="00D4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4155</Characters>
  <Application>Microsoft Office Word</Application>
  <DocSecurity>0</DocSecurity>
  <Lines>34</Lines>
  <Paragraphs>9</Paragraphs>
  <ScaleCrop>false</ScaleCrop>
  <Company>Microsoft Corporation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2018-08-17T07:38:00Z</dcterms:created>
  <dcterms:modified xsi:type="dcterms:W3CDTF">2018-08-17T07:41:00Z</dcterms:modified>
</cp:coreProperties>
</file>