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9A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F4303B" w:rsidRPr="00F4303B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0B" w:rsidRPr="00456DF6" w:rsidRDefault="00060CE4" w:rsidP="009453B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Администрация Черепановского района Новосибирской области информирует о проведении на территории </w:t>
      </w:r>
      <w:proofErr w:type="spellStart"/>
      <w:r w:rsidR="0022675B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="009453B9">
        <w:rPr>
          <w:rFonts w:ascii="Times New Roman" w:hAnsi="Times New Roman" w:cs="Times New Roman"/>
          <w:sz w:val="24"/>
          <w:szCs w:val="24"/>
        </w:rPr>
        <w:t xml:space="preserve"> </w:t>
      </w:r>
      <w:r w:rsidR="005A7C77" w:rsidRPr="005A7C77">
        <w:rPr>
          <w:rFonts w:ascii="Times New Roman" w:hAnsi="Times New Roman" w:cs="Times New Roman"/>
          <w:sz w:val="24"/>
          <w:szCs w:val="24"/>
        </w:rPr>
        <w:t>сельсовет</w:t>
      </w:r>
      <w:r w:rsidR="0022675B">
        <w:rPr>
          <w:rFonts w:ascii="Times New Roman" w:hAnsi="Times New Roman" w:cs="Times New Roman"/>
          <w:sz w:val="24"/>
          <w:szCs w:val="24"/>
        </w:rPr>
        <w:t>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Черепановского района работ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</w:p>
    <w:p w:rsidR="00060CE4" w:rsidRPr="00456DF6" w:rsidRDefault="00060CE4" w:rsidP="009453B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Ранее учтенные объекты недвижимости – это объекты недвижимости, права на которые возникли до даты вступления в силу Федерального закона от 21.07.1997 № 122-ФЗ «О государственной регистрации прав на недвижимое имущество и сделок с ним», то есть до 31 января 1998 года.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</w:t>
      </w:r>
      <w:r w:rsidR="009A1E44">
        <w:rPr>
          <w:rFonts w:ascii="Times New Roman" w:hAnsi="Times New Roman" w:cs="Times New Roman"/>
          <w:sz w:val="24"/>
          <w:szCs w:val="24"/>
        </w:rPr>
        <w:t xml:space="preserve">перечислены ниже и </w:t>
      </w:r>
      <w:r w:rsidRPr="00456DF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proofErr w:type="spellStart"/>
      <w:r w:rsidR="0022675B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="005A7C77" w:rsidRPr="005A7C77">
        <w:rPr>
          <w:rFonts w:ascii="Times New Roman" w:hAnsi="Times New Roman" w:cs="Times New Roman"/>
          <w:sz w:val="24"/>
          <w:szCs w:val="24"/>
        </w:rPr>
        <w:t xml:space="preserve"> </w:t>
      </w:r>
      <w:r w:rsidR="00456DF6" w:rsidRPr="00456DF6">
        <w:rPr>
          <w:rFonts w:ascii="Times New Roman" w:hAnsi="Times New Roman" w:cs="Times New Roman"/>
          <w:sz w:val="24"/>
          <w:szCs w:val="24"/>
        </w:rPr>
        <w:t>сельсовета Черепановского района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в разделе– </w:t>
      </w:r>
      <w:r w:rsidR="00614C54">
        <w:rPr>
          <w:rFonts w:ascii="Times New Roman" w:hAnsi="Times New Roman" w:cs="Times New Roman"/>
          <w:sz w:val="24"/>
          <w:szCs w:val="24"/>
        </w:rPr>
        <w:t xml:space="preserve">Ранее учтенные объекты </w:t>
      </w:r>
      <w:r w:rsidRPr="00456DF6">
        <w:rPr>
          <w:rFonts w:ascii="Times New Roman" w:hAnsi="Times New Roman" w:cs="Times New Roman"/>
          <w:sz w:val="24"/>
          <w:szCs w:val="24"/>
        </w:rPr>
        <w:t>«518-ФЗ».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имуществом, поможет избежать возникновения земельных споров.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Если Вы нашли свой объект в Перечне, то Вам или уполномоченному представителю необходимо обратиться в уполномоченный орган с документами, подтверждающими права на ранее учтенный объект недвижимости, документом, удостоверяющим личность, страховым номером индивидуального лицевого счета в системе обязательного пенсионного страхования, если такой номер присвоен в установленном порядке, а также представить сведения о почтовом адресе и (или) адресе электронной почты для связи.</w:t>
      </w:r>
    </w:p>
    <w:p w:rsidR="00060CE4" w:rsidRPr="00456DF6" w:rsidRDefault="00456DF6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60CE4" w:rsidRPr="00456DF6">
        <w:rPr>
          <w:rFonts w:ascii="Times New Roman" w:hAnsi="Times New Roman" w:cs="Times New Roman"/>
          <w:sz w:val="24"/>
          <w:szCs w:val="24"/>
        </w:rPr>
        <w:t>же</w:t>
      </w:r>
      <w:r w:rsidR="00614C54">
        <w:rPr>
          <w:rFonts w:ascii="Times New Roman" w:hAnsi="Times New Roman" w:cs="Times New Roman"/>
          <w:sz w:val="24"/>
          <w:szCs w:val="24"/>
        </w:rPr>
        <w:t>,</w:t>
      </w:r>
      <w:r w:rsidR="00060CE4" w:rsidRPr="00456DF6">
        <w:rPr>
          <w:rFonts w:ascii="Times New Roman" w:hAnsi="Times New Roman" w:cs="Times New Roman"/>
          <w:sz w:val="24"/>
          <w:szCs w:val="24"/>
        </w:rPr>
        <w:t xml:space="preserve"> правообладатель ранее учтенного объекта может самостоятельно обратиться в </w:t>
      </w:r>
      <w:proofErr w:type="spellStart"/>
      <w:r w:rsidR="00060CE4" w:rsidRPr="00456DF6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60CE4" w:rsidRPr="00456DF6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государственной регистрации ранее возникшего права. В этом случае ему необходимо прийти в МФЦ с паспортом и правоустанавливающими документами на ранее учтенный объект недвижимости. Госпошлина за государственную регистрацию права гражданина на объект недвижимости, возникшего до 31.01.1998 года, не взимается.</w:t>
      </w:r>
    </w:p>
    <w:p w:rsidR="00060CE4" w:rsidRPr="00614C54" w:rsidRDefault="00060CE4" w:rsidP="00456DF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54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060CE4" w:rsidRDefault="00060CE4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A1E44">
        <w:rPr>
          <w:rFonts w:ascii="Times New Roman" w:hAnsi="Times New Roman" w:cs="Times New Roman"/>
          <w:sz w:val="24"/>
          <w:szCs w:val="24"/>
        </w:rPr>
        <w:t xml:space="preserve">имущественных и земельных </w:t>
      </w:r>
      <w:r w:rsidRPr="00456DF6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r w:rsidR="009A1E44">
        <w:rPr>
          <w:rFonts w:ascii="Times New Roman" w:hAnsi="Times New Roman" w:cs="Times New Roman"/>
          <w:sz w:val="24"/>
          <w:szCs w:val="24"/>
        </w:rPr>
        <w:t xml:space="preserve">Черепановского </w:t>
      </w:r>
      <w:r w:rsidR="009A1E44" w:rsidRPr="00456DF6">
        <w:rPr>
          <w:rFonts w:ascii="Times New Roman" w:hAnsi="Times New Roman" w:cs="Times New Roman"/>
          <w:sz w:val="24"/>
          <w:szCs w:val="24"/>
        </w:rPr>
        <w:t>района</w:t>
      </w:r>
      <w:r w:rsidR="009A1E44">
        <w:rPr>
          <w:rFonts w:ascii="Times New Roman" w:hAnsi="Times New Roman" w:cs="Times New Roman"/>
          <w:sz w:val="24"/>
          <w:szCs w:val="24"/>
        </w:rPr>
        <w:t>, адрес:</w:t>
      </w:r>
      <w:r w:rsidRPr="00456DF6">
        <w:rPr>
          <w:rFonts w:ascii="Times New Roman" w:hAnsi="Times New Roman" w:cs="Times New Roman"/>
          <w:sz w:val="24"/>
          <w:szCs w:val="24"/>
        </w:rPr>
        <w:t xml:space="preserve"> </w:t>
      </w:r>
      <w:r w:rsidR="009A1E44">
        <w:rPr>
          <w:rFonts w:ascii="Times New Roman" w:hAnsi="Times New Roman" w:cs="Times New Roman"/>
          <w:sz w:val="24"/>
          <w:szCs w:val="24"/>
        </w:rPr>
        <w:t>633520</w:t>
      </w:r>
      <w:r w:rsidRPr="00456DF6">
        <w:rPr>
          <w:rFonts w:ascii="Times New Roman" w:hAnsi="Times New Roman" w:cs="Times New Roman"/>
          <w:sz w:val="24"/>
          <w:szCs w:val="24"/>
        </w:rPr>
        <w:t xml:space="preserve">, </w:t>
      </w:r>
      <w:r w:rsidR="009A1E44">
        <w:rPr>
          <w:rFonts w:ascii="Times New Roman" w:hAnsi="Times New Roman" w:cs="Times New Roman"/>
          <w:sz w:val="24"/>
          <w:szCs w:val="24"/>
        </w:rPr>
        <w:t>Новосибирская</w:t>
      </w:r>
      <w:r w:rsidRPr="00456DF6">
        <w:rPr>
          <w:rFonts w:ascii="Times New Roman" w:hAnsi="Times New Roman" w:cs="Times New Roman"/>
          <w:sz w:val="24"/>
          <w:szCs w:val="24"/>
        </w:rPr>
        <w:t xml:space="preserve"> область. </w:t>
      </w:r>
      <w:r w:rsidR="009A1E44">
        <w:rPr>
          <w:rFonts w:ascii="Times New Roman" w:hAnsi="Times New Roman" w:cs="Times New Roman"/>
          <w:sz w:val="24"/>
          <w:szCs w:val="24"/>
        </w:rPr>
        <w:t>г. Черепаново ул. Партизанская 12, пом. 32</w:t>
      </w:r>
      <w:r w:rsidRPr="00456DF6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9A1E44">
        <w:rPr>
          <w:rFonts w:ascii="Times New Roman" w:hAnsi="Times New Roman" w:cs="Times New Roman"/>
          <w:sz w:val="24"/>
          <w:szCs w:val="24"/>
          <w:lang w:val="en-US"/>
        </w:rPr>
        <w:t>nastya</w:t>
      </w:r>
      <w:proofErr w:type="spellEnd"/>
      <w:r w:rsidR="009A1E44" w:rsidRPr="009A1E44">
        <w:rPr>
          <w:rFonts w:ascii="Times New Roman" w:hAnsi="Times New Roman" w:cs="Times New Roman"/>
          <w:sz w:val="24"/>
          <w:szCs w:val="24"/>
        </w:rPr>
        <w:t>486@</w:t>
      </w:r>
      <w:r w:rsidR="009A1E4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456D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6DF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56DF6">
        <w:rPr>
          <w:rFonts w:ascii="Times New Roman" w:hAnsi="Times New Roman" w:cs="Times New Roman"/>
          <w:sz w:val="24"/>
          <w:szCs w:val="24"/>
        </w:rPr>
        <w:t>, номер контактного телефона: 8(</w:t>
      </w:r>
      <w:r w:rsidR="009A1E44" w:rsidRPr="009A1E44">
        <w:rPr>
          <w:rFonts w:ascii="Times New Roman" w:hAnsi="Times New Roman" w:cs="Times New Roman"/>
          <w:sz w:val="24"/>
          <w:szCs w:val="24"/>
        </w:rPr>
        <w:t>383 45</w:t>
      </w:r>
      <w:r w:rsidR="009A1E44">
        <w:rPr>
          <w:rFonts w:ascii="Times New Roman" w:hAnsi="Times New Roman" w:cs="Times New Roman"/>
          <w:sz w:val="24"/>
          <w:szCs w:val="24"/>
        </w:rPr>
        <w:t>) 2-10</w:t>
      </w:r>
      <w:r w:rsidRPr="00456DF6">
        <w:rPr>
          <w:rFonts w:ascii="Times New Roman" w:hAnsi="Times New Roman" w:cs="Times New Roman"/>
          <w:sz w:val="24"/>
          <w:szCs w:val="24"/>
        </w:rPr>
        <w:t>-</w:t>
      </w:r>
      <w:r w:rsidR="009A1E44" w:rsidRPr="009A1E44">
        <w:rPr>
          <w:rFonts w:ascii="Times New Roman" w:hAnsi="Times New Roman" w:cs="Times New Roman"/>
          <w:sz w:val="24"/>
          <w:szCs w:val="24"/>
        </w:rPr>
        <w:t>63</w:t>
      </w:r>
      <w:r w:rsidRPr="00456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1" w:type="dxa"/>
        <w:tblInd w:w="-856" w:type="dxa"/>
        <w:tblLook w:val="04A0" w:firstRow="1" w:lastRow="0" w:firstColumn="1" w:lastColumn="0" w:noHBand="0" w:noVBand="1"/>
      </w:tblPr>
      <w:tblGrid>
        <w:gridCol w:w="1763"/>
        <w:gridCol w:w="2298"/>
        <w:gridCol w:w="2298"/>
        <w:gridCol w:w="3842"/>
      </w:tblGrid>
      <w:tr w:rsidR="007A7F8A" w:rsidRPr="007A7F8A" w:rsidTr="007A7F8A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7A7F8A" w:rsidRPr="007A7F8A" w:rsidTr="007A7F8A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ОБЪЕКТЫ КАПИТАЛЬНОГО СТРОИТЕЛЬСТВА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54:28:000000:222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54:28:000000:368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д б/н,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54:28:040601:62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Зеленая, д 18,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54:28:040601:64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Зеленая, д 34,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54:28:040601:66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Зеленая, д 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54:28:040601:67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Партизанская, д 27,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6,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Широкая, д 2,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Широкая, д 8,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54:28:040603:35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Партизанская, д 5,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54:28:040603:37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Партизанская, д 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29,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Ново-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30,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Ново-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Ново-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27,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Ново-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54:28:040702:46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23,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Нижняя, д 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54:28:040703:27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9,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54:28:040703:28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Нижняя, д 9,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54:28:040703:31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54:28:040704:42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20,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54:28:040707:36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13,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54:28:040708:49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8,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гаража с механическими мастерскими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12,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Тракторный гараж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12,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54:28:040711:45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запчастей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12,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20/1,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р-н, 11,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21,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54:28:040712:68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54:28:040712:72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Пос.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Юбилейная, 13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54:28:040712:73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ул. Юбилейная, д.11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10,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20,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48,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31,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д. 47,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47,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д. 18,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7,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54:28:040802:44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5,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54:28:040802:47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д. 27,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54:28:040802:48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11,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54:28:040802:49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Часть жилого дома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11,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ветлечебницы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1а/1,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54:28:040803:50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10,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Контора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2а,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54:28:040804:88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 65,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54:28:040804:97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82,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54:28:040805:52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9,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54:28:040805:54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54:28:040805:56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14,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54:28:040805:57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5,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54:28:040805:62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8,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д. 9,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8,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д. 10,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11,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д. 2,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 11,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д. 37,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54:28:040818:98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Инживидуальный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35,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6,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 23,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д. 17,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7а,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28,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25,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14,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17,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14,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22,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54:28:040826:146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д. 19,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Карасевской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участковой больницы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д. 9а,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9,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54:28:040826:152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9,</w:t>
            </w:r>
          </w:p>
        </w:tc>
      </w:tr>
      <w:tr w:rsidR="007A7F8A" w:rsidRPr="007A7F8A" w:rsidTr="007A7F8A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7A7F8A" w:rsidRPr="007A7F8A" w:rsidTr="007A7F8A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размещения и использования по назначению объектов энергетики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54:28:040601:2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9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Ново-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20, квартира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54:28:040712:117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54:28:040802:4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13, квартира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10, квартира 2</w:t>
            </w:r>
          </w:p>
        </w:tc>
      </w:tr>
      <w:tr w:rsidR="007A7F8A" w:rsidRPr="007A7F8A" w:rsidTr="007A7F8A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12, квартира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54:28:046519:725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МО Карасевский сельсовет,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54:28:046519:818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</w:t>
            </w:r>
          </w:p>
        </w:tc>
      </w:tr>
      <w:tr w:rsidR="007A7F8A" w:rsidRPr="007A7F8A" w:rsidTr="007A7F8A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д. 22,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54:28:040801:121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д. 22,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д. 47, кв.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54:28:040801:131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Заводская, д 24,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54:28:040803:83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54:28:040804:104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д. 45,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54:28:040804:105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д. 45,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54:28:040805:75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 3/1,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б/н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Комната-кухня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Комната-кухня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Комната-кухня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д. 7,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д. 9,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д. 9,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9, кв.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9, кв. 3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9, кв. 4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11,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54:28:040807:130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Северная, д 11,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20,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54:28:040807:133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20,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12,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54:28:040807:99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Гагарина,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3,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9,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9,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2,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54:28:040818:159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54:28:040818:193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Кооперативная, д 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54:28:040826:176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54:28:040826:215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 16,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54:28:040826:227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Интернациональная, д 18,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б/н,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33,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33,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54:28:040701:141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29,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7,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54:28:040701:165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11,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54:28:040702:62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11,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54:28:040704:54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Советская, д 22,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54:28:040707:40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13,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14,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Лесная, д 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54:28:040711:60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12-1,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54:28:040712:111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7,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54:28:040712:86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н,с.Воскресенка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54:28:040712:87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Юбилейная, д 3,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б/н,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д 18,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С.Воскресенка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16,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б/н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54:28:040602:70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5,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Широкая,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Широкая,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A7F8A" w:rsidRPr="007A7F8A" w:rsidTr="007A7F8A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54:28:040602:76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F8A" w:rsidRPr="007A7F8A" w:rsidRDefault="007A7F8A" w:rsidP="007A7F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с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Широкая, д 10, </w:t>
            </w:r>
            <w:proofErr w:type="spellStart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A7F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</w:tbl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9"/>
    <w:rsid w:val="00060CE4"/>
    <w:rsid w:val="001D449A"/>
    <w:rsid w:val="0022675B"/>
    <w:rsid w:val="00456DF6"/>
    <w:rsid w:val="00480DF3"/>
    <w:rsid w:val="004E0CE0"/>
    <w:rsid w:val="005A7C77"/>
    <w:rsid w:val="00614C54"/>
    <w:rsid w:val="00703E58"/>
    <w:rsid w:val="0073570B"/>
    <w:rsid w:val="007A7F8A"/>
    <w:rsid w:val="009453B9"/>
    <w:rsid w:val="00993468"/>
    <w:rsid w:val="009A1E44"/>
    <w:rsid w:val="00B44CA6"/>
    <w:rsid w:val="00C42FF9"/>
    <w:rsid w:val="00DC1ED0"/>
    <w:rsid w:val="00E8160C"/>
    <w:rsid w:val="00F4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0373-5157-41A6-8443-3261091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A7F8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7F8A"/>
    <w:rPr>
      <w:color w:val="800080"/>
      <w:u w:val="single"/>
    </w:rPr>
  </w:style>
  <w:style w:type="paragraph" w:customStyle="1" w:styleId="msonormal0">
    <w:name w:val="msonormal"/>
    <w:basedOn w:val="a"/>
    <w:rsid w:val="007A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A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A7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A7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A7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A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A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Анастасия Вячаславовна</dc:creator>
  <cp:keywords/>
  <dc:description/>
  <cp:lastModifiedBy>Сазонова Анастасия Вячаславовна</cp:lastModifiedBy>
  <cp:revision>3</cp:revision>
  <cp:lastPrinted>2022-11-29T10:46:00Z</cp:lastPrinted>
  <dcterms:created xsi:type="dcterms:W3CDTF">2022-11-30T08:29:00Z</dcterms:created>
  <dcterms:modified xsi:type="dcterms:W3CDTF">2022-12-01T07:31:00Z</dcterms:modified>
</cp:coreProperties>
</file>